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THE GOD WHO RAISES THE DEAD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Text: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i w:val="1"/>
          <w:iCs w:val="1"/>
          <w:rtl w:val="0"/>
        </w:rPr>
        <w:t>2 Corinthians 1:9 (NIV)</w:t>
      </w:r>
      <w:r>
        <w:rPr>
          <w:rFonts w:ascii="Times Roman" w:cs="Times Roman" w:hAnsi="Times Roman" w:eastAsia="Times Roman"/>
          <w:rtl w:val="0"/>
        </w:rPr>
        <w:br w:type="textWrapping"/>
        <w:t>“…</w:t>
      </w:r>
      <w:r>
        <w:rPr>
          <w:rFonts w:ascii="Times Roman" w:hAnsi="Times Roman"/>
          <w:rtl w:val="0"/>
          <w:lang w:val="en-US"/>
        </w:rPr>
        <w:t>that we might not rely on ourselves but on God, who raises the dead.</w:t>
      </w:r>
      <w:r>
        <w:rPr>
          <w:rFonts w:ascii="Times Roman" w:hAnsi="Times Roman" w:hint="default"/>
          <w:rtl w:val="0"/>
        </w:rPr>
        <w:t>”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1. THE WORD FOR TODAY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I woke up with these words burning in my spirit: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n-US"/>
        </w:rPr>
        <w:t>The God who raises the dead.</w:t>
      </w:r>
      <w:r>
        <w:rPr>
          <w:rFonts w:ascii="Times Roman" w:hAnsi="Times Roman" w:hint="default"/>
          <w:b w:val="1"/>
          <w:bCs w:val="1"/>
          <w:rtl w:val="0"/>
        </w:rPr>
        <w:t>”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 xml:space="preserve">Many are ending the year tired, stretched, or discouraged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Times Roman" w:hAnsi="Times Roman"/>
          <w:rtl w:val="0"/>
          <w:lang w:val="en-US"/>
        </w:rPr>
        <w:t>but God says: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The God who called you is the God who raises the dead.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2. PAUL</w:t>
      </w:r>
      <w:r>
        <w:rPr>
          <w:rFonts w:ascii="Times Roman" w:hAnsi="Times Roman" w:hint="default"/>
          <w:b w:val="1"/>
          <w:bCs w:val="1"/>
          <w:sz w:val="36"/>
          <w:szCs w:val="36"/>
          <w:rtl w:val="1"/>
        </w:rPr>
        <w:t>’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S EXPERIENCE (2 Cor 1:8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–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>11)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Paul faced a crisis so severe that he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despaired of life.</w:t>
      </w:r>
      <w:r>
        <w:rPr>
          <w:rFonts w:ascii="Times Roman" w:hAnsi="Times Roman" w:hint="default"/>
          <w:rtl w:val="0"/>
        </w:rPr>
        <w:t>”</w:t>
        <w:br w:type="textWrapping"/>
      </w:r>
      <w:r>
        <w:rPr>
          <w:rFonts w:ascii="Times Roman" w:hAnsi="Times Roman"/>
          <w:rtl w:val="0"/>
          <w:lang w:val="en-US"/>
        </w:rPr>
        <w:t>Possible causes: persecution, lashes, riots, or even a stubborn illness.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 xml:space="preserve">Regardless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Times Roman" w:hAnsi="Times Roman"/>
          <w:rtl w:val="0"/>
          <w:lang w:val="en-US"/>
        </w:rPr>
        <w:t xml:space="preserve">he felt the </w:t>
      </w:r>
      <w:r>
        <w:rPr>
          <w:rFonts w:ascii="Times Roman" w:hAnsi="Times Roman"/>
          <w:b w:val="1"/>
          <w:bCs w:val="1"/>
          <w:rtl w:val="0"/>
          <w:lang w:val="en-US"/>
        </w:rPr>
        <w:t>sentence of death inside himself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The purpose: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“…</w:t>
      </w:r>
      <w:r>
        <w:rPr>
          <w:rFonts w:ascii="Times Roman" w:hAnsi="Times Roman"/>
          <w:rtl w:val="0"/>
          <w:lang w:val="en-US"/>
        </w:rPr>
        <w:t>that we should not rely on ourselves but on God who raises the dead.</w:t>
      </w:r>
      <w:r>
        <w:rPr>
          <w:rFonts w:ascii="Times Roman" w:hAnsi="Times Roman" w:hint="default"/>
          <w:rtl w:val="0"/>
        </w:rPr>
        <w:t>”</w:t>
        <w:br w:type="textWrapping"/>
      </w:r>
      <w:r>
        <w:rPr>
          <w:rFonts w:ascii="Times Roman" w:hAnsi="Times Roman"/>
          <w:rtl w:val="0"/>
          <w:lang w:val="en-US"/>
        </w:rPr>
        <w:t xml:space="preserve">Where our strength ends, </w:t>
      </w:r>
      <w:r>
        <w:rPr>
          <w:rFonts w:ascii="Times Roman" w:hAnsi="Times Roman"/>
          <w:b w:val="1"/>
          <w:bCs w:val="1"/>
          <w:rtl w:val="0"/>
          <w:lang w:val="en-US"/>
        </w:rPr>
        <w:t>resurrection power begins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God works in 3 tenses: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He delivered us</w:t>
      </w:r>
      <w:r>
        <w:rPr>
          <w:rFonts w:ascii="Times Roman" w:hAnsi="Times Roman"/>
          <w:b w:val="0"/>
          <w:bCs w:val="0"/>
          <w:rtl w:val="0"/>
        </w:rPr>
        <w:t xml:space="preserve"> (past)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He does deliver us</w:t>
      </w:r>
      <w:r>
        <w:rPr>
          <w:rFonts w:ascii="Times Roman" w:hAnsi="Times Roman"/>
          <w:b w:val="0"/>
          <w:bCs w:val="0"/>
          <w:rtl w:val="0"/>
          <w:lang w:val="it-IT"/>
        </w:rPr>
        <w:t xml:space="preserve"> (present)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He will still deliver us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(future)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Prayer matters: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You also helping together in prayer</w:t>
      </w:r>
      <w:r>
        <w:rPr>
          <w:rFonts w:ascii="Times Roman" w:hAnsi="Times Roman" w:hint="default"/>
          <w:rtl w:val="0"/>
        </w:rPr>
        <w:t>…”</w:t>
        <w:br w:type="textWrapping"/>
      </w:r>
      <w:r>
        <w:rPr>
          <w:rFonts w:ascii="Times Roman" w:hAnsi="Times Roman"/>
          <w:rtl w:val="0"/>
          <w:lang w:val="en-US"/>
        </w:rPr>
        <w:t>Intercession carries people through seasons they cannot face alone.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3. FOR YOUR LIFE TODAY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If you face fatigue, pressure, heaviness, or discouragement </w:t>
      </w:r>
      <w:r>
        <w:rPr>
          <w:rFonts w:ascii="Times Roman" w:hAnsi="Times Roman" w:hint="default"/>
          <w:rtl w:val="0"/>
          <w:lang w:val="en-US"/>
        </w:rPr>
        <w:t>—</w:t>
        <w:br w:type="textWrapping"/>
      </w:r>
      <w:r>
        <w:rPr>
          <w:rFonts w:ascii="Times Roman" w:hAnsi="Times Roman"/>
          <w:rtl w:val="0"/>
          <w:lang w:val="en-US"/>
        </w:rPr>
        <w:t xml:space="preserve">your weakness is </w:t>
      </w:r>
      <w:r>
        <w:rPr>
          <w:rFonts w:ascii="Times Roman" w:hAnsi="Times Roman"/>
          <w:b w:val="1"/>
          <w:bCs w:val="1"/>
          <w:rtl w:val="0"/>
          <w:lang w:val="en-US"/>
        </w:rPr>
        <w:t>not failure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It is the platform for God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s resurrection power.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God is ready to breathe life into what feels dead: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your hope, strength, courage, faith, vision.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4. PROPHETIC WORD FOR COMMUNIO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Do not measure your year by what you see,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but by what I am raising beneath the surface.</w:t>
      </w:r>
      <w:r>
        <w:rPr>
          <w:rFonts w:ascii="Times Roman" w:hAnsi="Times Roman" w:hint="default"/>
          <w:rtl w:val="0"/>
        </w:rPr>
        <w:t>”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God is resurrecting:</w:t>
      </w:r>
    </w:p>
    <w:p>
      <w:pPr>
        <w:pStyle w:val="Default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Dead hope</w:t>
      </w:r>
    </w:p>
    <w:p>
      <w:pPr>
        <w:pStyle w:val="Default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Dead passion</w:t>
      </w:r>
    </w:p>
    <w:p>
      <w:pPr>
        <w:pStyle w:val="Default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Dead dreams</w:t>
      </w:r>
    </w:p>
    <w:p>
      <w:pPr>
        <w:pStyle w:val="Default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Dead opportunities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He is not finished with what He began in you.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5. PRAYER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Lord, raise hope, strength, courage, and joy in me.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Breathe resurrection life where I feel weary.</w:t>
      </w:r>
      <w:r>
        <w:rPr>
          <w:rFonts w:ascii="Times Roman" w:hAnsi="Times Roman" w:hint="default"/>
          <w:rtl w:val="0"/>
        </w:rPr>
        <w:t>”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6. DECLARATION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You are not ending this year in your own strength </w:t>
      </w:r>
      <w:r>
        <w:rPr>
          <w:rFonts w:ascii="Times Roman" w:hAnsi="Times Roman" w:hint="default"/>
          <w:rtl w:val="0"/>
          <w:lang w:val="en-US"/>
        </w:rPr>
        <w:t>—</w:t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You are ending it in resurrection strength.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God will raise your hope.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God will raise your faith.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God will raise your courage.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God will raise your vision for this city.</w:t>
      </w:r>
    </w:p>
    <w:p>
      <w:pPr>
        <w:pStyle w:val="Default"/>
        <w:suppressAutoHyphens w:val="1"/>
        <w:spacing w:before="0" w:after="240" w:line="240" w:lineRule="auto"/>
      </w:pPr>
      <w:r>
        <w:rPr>
          <w:rFonts w:ascii="Times Roman" w:hAnsi="Times Roman"/>
          <w:b w:val="1"/>
          <w:bCs w:val="1"/>
          <w:rtl w:val="0"/>
          <w:lang w:val="en-US"/>
        </w:rPr>
        <w:t xml:space="preserve">He is </w:t>
      </w:r>
      <w:r>
        <w:rPr>
          <w:rFonts w:ascii="Times Roman" w:hAnsi="Times Roman" w:hint="default"/>
          <w:b w:val="1"/>
          <w:bCs w:val="1"/>
          <w:rtl w:val="0"/>
          <w:lang w:val="en-US"/>
        </w:rPr>
        <w:t xml:space="preserve">— 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and always will be 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—</w:t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THE GOD WHO RAISES THE DEAD.</w:t>
      </w:r>
      <w:r>
        <w:rPr>
          <w:rFonts w:ascii="Times Roman" w:cs="Times Roman" w:hAnsi="Times Roman" w:eastAsia="Times Roman"/>
          <w:b w:val="0"/>
          <w:bCs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